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94" w:rsidRPr="00FF2094" w:rsidRDefault="006D7C99" w:rsidP="00C113D2">
      <w:pPr>
        <w:ind w:left="118" w:right="-1"/>
        <w:jc w:val="center"/>
        <w:rPr>
          <w:rFonts w:asciiTheme="minorHAnsi" w:hAnsiTheme="minorHAnsi" w:cstheme="minorHAnsi"/>
          <w:b/>
          <w:sz w:val="36"/>
          <w:szCs w:val="24"/>
          <w:u w:val="single"/>
        </w:rPr>
      </w:pPr>
      <w:r w:rsidRPr="00FF2094">
        <w:rPr>
          <w:rFonts w:asciiTheme="minorHAnsi" w:hAnsiTheme="minorHAnsi" w:cstheme="minorHAnsi"/>
          <w:b/>
          <w:sz w:val="36"/>
          <w:szCs w:val="24"/>
          <w:u w:val="single"/>
        </w:rPr>
        <w:t>COMUNICADO N° 0</w:t>
      </w:r>
      <w:r w:rsidR="00546F6F">
        <w:rPr>
          <w:rFonts w:asciiTheme="minorHAnsi" w:hAnsiTheme="minorHAnsi" w:cstheme="minorHAnsi"/>
          <w:b/>
          <w:sz w:val="36"/>
          <w:szCs w:val="24"/>
          <w:u w:val="single"/>
        </w:rPr>
        <w:t>2</w:t>
      </w:r>
      <w:r w:rsidR="00741A74">
        <w:rPr>
          <w:rFonts w:asciiTheme="minorHAnsi" w:hAnsiTheme="minorHAnsi" w:cstheme="minorHAnsi"/>
          <w:b/>
          <w:sz w:val="36"/>
          <w:szCs w:val="24"/>
          <w:u w:val="single"/>
        </w:rPr>
        <w:t>9</w:t>
      </w:r>
      <w:r w:rsidRPr="00FF2094">
        <w:rPr>
          <w:rFonts w:asciiTheme="minorHAnsi" w:hAnsiTheme="minorHAnsi" w:cstheme="minorHAnsi"/>
          <w:b/>
          <w:sz w:val="36"/>
          <w:szCs w:val="24"/>
          <w:u w:val="single"/>
        </w:rPr>
        <w:t>-2020</w:t>
      </w:r>
      <w:r w:rsidR="00C113D2">
        <w:rPr>
          <w:rFonts w:asciiTheme="minorHAnsi" w:hAnsiTheme="minorHAnsi" w:cstheme="minorHAnsi"/>
          <w:b/>
          <w:sz w:val="36"/>
          <w:szCs w:val="24"/>
          <w:u w:val="single"/>
        </w:rPr>
        <w:t>-CONADIS-URH</w:t>
      </w:r>
    </w:p>
    <w:p w:rsidR="000E7335" w:rsidRPr="000E7335" w:rsidRDefault="000E7335" w:rsidP="00C113D2">
      <w:pPr>
        <w:pStyle w:val="Textoindependiente"/>
        <w:spacing w:before="51"/>
        <w:ind w:left="118" w:right="287"/>
        <w:rPr>
          <w:rFonts w:asciiTheme="minorHAnsi" w:hAnsiTheme="minorHAnsi" w:cstheme="minorHAnsi"/>
          <w:b/>
        </w:rPr>
      </w:pPr>
    </w:p>
    <w:p w:rsidR="00FF2094" w:rsidRDefault="00631279" w:rsidP="00290ED1">
      <w:pPr>
        <w:pStyle w:val="Textoindependiente"/>
        <w:spacing w:before="51"/>
        <w:ind w:left="118" w:right="287"/>
        <w:jc w:val="both"/>
        <w:rPr>
          <w:rFonts w:asciiTheme="minorHAnsi" w:hAnsiTheme="minorHAnsi" w:cstheme="minorHAnsi"/>
        </w:rPr>
      </w:pPr>
      <w:r w:rsidRPr="008720EB">
        <w:rPr>
          <w:rFonts w:asciiTheme="minorHAnsi" w:hAnsiTheme="minorHAnsi" w:cstheme="minorHAnsi"/>
        </w:rPr>
        <w:t xml:space="preserve">Se comunica a los postulantes de la Convocatoria CAS N° </w:t>
      </w:r>
      <w:r w:rsidR="00AE39CF">
        <w:rPr>
          <w:rFonts w:asciiTheme="minorHAnsi" w:hAnsiTheme="minorHAnsi" w:cstheme="minorHAnsi"/>
        </w:rPr>
        <w:t>02</w:t>
      </w:r>
      <w:r w:rsidR="00741A74">
        <w:rPr>
          <w:rFonts w:asciiTheme="minorHAnsi" w:hAnsiTheme="minorHAnsi" w:cstheme="minorHAnsi"/>
        </w:rPr>
        <w:t>9</w:t>
      </w:r>
      <w:r w:rsidRPr="008720EB">
        <w:rPr>
          <w:rFonts w:asciiTheme="minorHAnsi" w:hAnsiTheme="minorHAnsi" w:cstheme="minorHAnsi"/>
        </w:rPr>
        <w:t xml:space="preserve">-2020-CONADIS que el horario y modalidad de la </w:t>
      </w:r>
      <w:r w:rsidRPr="008720EB">
        <w:rPr>
          <w:rFonts w:asciiTheme="minorHAnsi" w:hAnsiTheme="minorHAnsi" w:cstheme="minorHAnsi"/>
          <w:b/>
        </w:rPr>
        <w:t>ENTREVISTA PERSONAL</w:t>
      </w:r>
      <w:r w:rsidRPr="008720EB">
        <w:rPr>
          <w:rFonts w:asciiTheme="minorHAnsi" w:hAnsiTheme="minorHAnsi" w:cstheme="minorHAnsi"/>
        </w:rPr>
        <w:t xml:space="preserve"> se</w:t>
      </w:r>
      <w:r w:rsidR="00290ED1" w:rsidRPr="008720EB">
        <w:rPr>
          <w:rFonts w:asciiTheme="minorHAnsi" w:hAnsiTheme="minorHAnsi" w:cstheme="minorHAnsi"/>
        </w:rPr>
        <w:t xml:space="preserve"> </w:t>
      </w:r>
      <w:r w:rsidRPr="008720EB">
        <w:rPr>
          <w:rFonts w:asciiTheme="minorHAnsi" w:hAnsiTheme="minorHAnsi" w:cstheme="minorHAnsi"/>
        </w:rPr>
        <w:t>realizará conforme al siguiente detalle:</w:t>
      </w:r>
    </w:p>
    <w:p w:rsidR="00546F6F" w:rsidRPr="000E7335" w:rsidRDefault="00546F6F" w:rsidP="00631279">
      <w:pPr>
        <w:pStyle w:val="Textoindependiente"/>
        <w:spacing w:before="51"/>
        <w:ind w:left="118" w:right="287"/>
        <w:jc w:val="both"/>
        <w:rPr>
          <w:rFonts w:asciiTheme="minorHAnsi" w:hAnsiTheme="minorHAnsi" w:cstheme="minorHAnsi"/>
          <w:sz w:val="10"/>
        </w:rPr>
      </w:pPr>
    </w:p>
    <w:p w:rsidR="00FF2094" w:rsidRPr="00EF5CE7" w:rsidRDefault="00FF2094" w:rsidP="00EF5CE7">
      <w:pPr>
        <w:pStyle w:val="Textoindependiente"/>
        <w:spacing w:before="51"/>
        <w:ind w:left="118" w:right="28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5CE7">
        <w:rPr>
          <w:rFonts w:asciiTheme="minorHAnsi" w:hAnsiTheme="minorHAnsi" w:cstheme="minorHAnsi"/>
          <w:b/>
          <w:sz w:val="20"/>
          <w:szCs w:val="20"/>
        </w:rPr>
        <w:t>CONTRATACIÓN ADMINISTRATIVA DE SERVICIOS N° 0</w:t>
      </w:r>
      <w:r w:rsidR="00AE39CF" w:rsidRPr="00EF5CE7">
        <w:rPr>
          <w:rFonts w:asciiTheme="minorHAnsi" w:hAnsiTheme="minorHAnsi" w:cstheme="minorHAnsi"/>
          <w:b/>
          <w:sz w:val="20"/>
          <w:szCs w:val="20"/>
        </w:rPr>
        <w:t>2</w:t>
      </w:r>
      <w:r w:rsidR="00741A74">
        <w:rPr>
          <w:rFonts w:asciiTheme="minorHAnsi" w:hAnsiTheme="minorHAnsi" w:cstheme="minorHAnsi"/>
          <w:b/>
          <w:sz w:val="20"/>
          <w:szCs w:val="20"/>
        </w:rPr>
        <w:t>9</w:t>
      </w:r>
      <w:r w:rsidRPr="00EF5CE7">
        <w:rPr>
          <w:rFonts w:asciiTheme="minorHAnsi" w:hAnsiTheme="minorHAnsi" w:cstheme="minorHAnsi"/>
          <w:b/>
          <w:sz w:val="20"/>
          <w:szCs w:val="20"/>
        </w:rPr>
        <w:t>-2020-CONADIS</w:t>
      </w:r>
    </w:p>
    <w:p w:rsidR="00631279" w:rsidRPr="00EF5CE7" w:rsidRDefault="009C13A4" w:rsidP="00EF5CE7">
      <w:pPr>
        <w:pStyle w:val="Textoindependiente"/>
        <w:spacing w:before="51"/>
        <w:ind w:left="118" w:right="-1"/>
        <w:jc w:val="center"/>
        <w:rPr>
          <w:rFonts w:asciiTheme="minorHAnsi" w:hAnsiTheme="minorHAnsi" w:cstheme="minorHAnsi"/>
          <w:sz w:val="20"/>
          <w:szCs w:val="20"/>
        </w:rPr>
      </w:pPr>
      <w:r w:rsidRPr="00EF5CE7">
        <w:rPr>
          <w:rFonts w:asciiTheme="minorHAnsi" w:hAnsiTheme="minorHAnsi" w:cstheme="minorHAnsi"/>
          <w:b/>
          <w:sz w:val="20"/>
          <w:szCs w:val="20"/>
        </w:rPr>
        <w:t xml:space="preserve">UN </w:t>
      </w:r>
      <w:r w:rsidR="003F7CA8" w:rsidRPr="00EF5CE7">
        <w:rPr>
          <w:rFonts w:asciiTheme="minorHAnsi" w:hAnsiTheme="minorHAnsi" w:cstheme="minorHAnsi"/>
          <w:b/>
          <w:sz w:val="20"/>
          <w:szCs w:val="20"/>
        </w:rPr>
        <w:t>AUXILIAR ADMINISTRATIVO(A)</w:t>
      </w:r>
      <w:r w:rsidR="00EF5CE7" w:rsidRPr="00EF5CE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5CE7">
        <w:rPr>
          <w:rFonts w:asciiTheme="minorHAnsi" w:hAnsiTheme="minorHAnsi" w:cstheme="minorHAnsi"/>
          <w:b/>
          <w:sz w:val="20"/>
          <w:szCs w:val="20"/>
        </w:rPr>
        <w:t xml:space="preserve">PARA EL </w:t>
      </w:r>
      <w:r w:rsidR="003F7CA8" w:rsidRPr="00EF5CE7">
        <w:rPr>
          <w:rFonts w:asciiTheme="minorHAnsi" w:hAnsiTheme="minorHAnsi" w:cstheme="minorHAnsi"/>
          <w:b/>
          <w:sz w:val="20"/>
          <w:szCs w:val="20"/>
        </w:rPr>
        <w:t>CENTRO DE</w:t>
      </w:r>
      <w:r w:rsidR="00EF5CE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F7CA8" w:rsidRPr="00EF5CE7">
        <w:rPr>
          <w:rFonts w:asciiTheme="minorHAnsi" w:hAnsiTheme="minorHAnsi" w:cstheme="minorHAnsi"/>
          <w:b/>
          <w:sz w:val="20"/>
          <w:szCs w:val="20"/>
        </w:rPr>
        <w:t xml:space="preserve">COORDINACION DE </w:t>
      </w:r>
      <w:r w:rsidR="00345B56">
        <w:rPr>
          <w:rFonts w:asciiTheme="minorHAnsi" w:hAnsiTheme="minorHAnsi" w:cstheme="minorHAnsi"/>
          <w:b/>
          <w:sz w:val="20"/>
          <w:szCs w:val="20"/>
        </w:rPr>
        <w:t>CUZCO PARA LA</w:t>
      </w:r>
      <w:bookmarkStart w:id="0" w:name="_GoBack"/>
      <w:bookmarkEnd w:id="0"/>
      <w:r w:rsidR="003F7CA8" w:rsidRPr="00EF5CE7">
        <w:rPr>
          <w:rFonts w:asciiTheme="minorHAnsi" w:hAnsiTheme="minorHAnsi" w:cstheme="minorHAnsi"/>
          <w:b/>
          <w:sz w:val="20"/>
          <w:szCs w:val="20"/>
        </w:rPr>
        <w:t xml:space="preserve"> PRESIDENCIA DEL CONADIS</w:t>
      </w:r>
    </w:p>
    <w:p w:rsidR="00546F6F" w:rsidRPr="00FD0534" w:rsidRDefault="00546F6F" w:rsidP="006D7C99">
      <w:pPr>
        <w:pStyle w:val="Textoindependiente"/>
        <w:spacing w:before="51"/>
        <w:ind w:left="118" w:right="287"/>
        <w:jc w:val="both"/>
        <w:rPr>
          <w:rFonts w:asciiTheme="minorHAnsi" w:hAnsiTheme="minorHAnsi" w:cstheme="minorHAnsi"/>
          <w:sz w:val="10"/>
        </w:rPr>
      </w:pPr>
    </w:p>
    <w:tbl>
      <w:tblPr>
        <w:tblStyle w:val="Tablaconcuadrcul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4111"/>
        <w:gridCol w:w="1701"/>
        <w:gridCol w:w="1134"/>
        <w:gridCol w:w="1691"/>
      </w:tblGrid>
      <w:tr w:rsidR="006B302E" w:rsidRPr="00EF5CE7" w:rsidTr="00AA34B9">
        <w:trPr>
          <w:jc w:val="center"/>
        </w:trPr>
        <w:tc>
          <w:tcPr>
            <w:tcW w:w="572" w:type="dxa"/>
          </w:tcPr>
          <w:p w:rsidR="006B302E" w:rsidRPr="00EF5CE7" w:rsidRDefault="006B302E" w:rsidP="006B302E">
            <w:pPr>
              <w:pStyle w:val="Textoindependiente"/>
              <w:spacing w:before="51"/>
              <w:ind w:right="5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N°</w:t>
            </w:r>
          </w:p>
        </w:tc>
        <w:tc>
          <w:tcPr>
            <w:tcW w:w="4111" w:type="dxa"/>
          </w:tcPr>
          <w:p w:rsidR="006B302E" w:rsidRPr="00EF5CE7" w:rsidRDefault="006B302E" w:rsidP="00290ED1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POSTULANTES</w:t>
            </w:r>
          </w:p>
        </w:tc>
        <w:tc>
          <w:tcPr>
            <w:tcW w:w="1701" w:type="dxa"/>
          </w:tcPr>
          <w:p w:rsidR="006B302E" w:rsidRPr="00EF5CE7" w:rsidRDefault="006B302E" w:rsidP="00290ED1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FECHA DE ENTREVISTA</w:t>
            </w:r>
          </w:p>
        </w:tc>
        <w:tc>
          <w:tcPr>
            <w:tcW w:w="1134" w:type="dxa"/>
          </w:tcPr>
          <w:p w:rsidR="006B302E" w:rsidRPr="00EF5CE7" w:rsidRDefault="006B302E" w:rsidP="006B302E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HORA</w:t>
            </w:r>
          </w:p>
        </w:tc>
        <w:tc>
          <w:tcPr>
            <w:tcW w:w="1691" w:type="dxa"/>
          </w:tcPr>
          <w:p w:rsidR="006B302E" w:rsidRPr="00EF5CE7" w:rsidRDefault="006B302E" w:rsidP="006B302E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MODO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pPr>
              <w:widowControl/>
              <w:autoSpaceDE/>
              <w:autoSpaceDN/>
              <w:rPr>
                <w:rFonts w:eastAsia="Times New Roman"/>
                <w:lang w:val="es-PE" w:eastAsia="ko-KR" w:bidi="ar-SA"/>
              </w:rPr>
            </w:pPr>
            <w:r>
              <w:t>QUISPE SERRANO JUAN CARLOS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10:00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ALENCASTRE NUÑEZ MARIA JOSE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10:20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DELGADO RENDON MELVIN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10:40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HUAMAN AGUILAR DAVID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11:00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APAZA LUJANO RAUL GUILLERMO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11:20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CRUZ BORDA GRETHGEL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11:40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DEZA SOTO VICTOR ROUSVEL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12:00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HUAMAN PERALTA ROXANA CLEMENTINA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12:20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VIRTUAL 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LUQUE FLOREZ ELIZABETH MARIA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12:40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PEÑA LUNA GILMAR ROLANDO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13:00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PINO SEGOVIA MANUEL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13:20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LOAIZA PUMAYALI PAOLA MILENKA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13:40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BECERRA PINO KEVIN ARMANDO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14:00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QUILLAHUAMAN MAMANI MATILDE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14:20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ROMAN OCHOA SHELANY NAYDE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14:40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ZUÑIGA CHOQUEHUANCA MERILU ANITA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15:00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HUAMAN MUÑIZ KATERIN LIZ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15:20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VIRTUAL 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MORON MASIAS MARILYN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15:40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 xml:space="preserve">RAMIREZ PILCO LIDIA 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16:00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FLOREZ CHICCORE LETIZANID VIRGINIA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16:20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OQUENDO CANAL ROSA ROCIO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16:40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CACERES VILLENA ALEXANDRA SILVIA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17:00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MEZA CHILLIHUANI LUIS ALBERTO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17:20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  <w:tr w:rsidR="006F0817" w:rsidRPr="00EF5CE7" w:rsidTr="00AA34B9">
        <w:trPr>
          <w:jc w:val="center"/>
        </w:trPr>
        <w:tc>
          <w:tcPr>
            <w:tcW w:w="572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4111" w:type="dxa"/>
            <w:vAlign w:val="center"/>
          </w:tcPr>
          <w:p w:rsidR="006F0817" w:rsidRDefault="006F0817" w:rsidP="006F0817">
            <w:r>
              <w:t>VILCA AMEZQUITA JACKELLY</w:t>
            </w:r>
          </w:p>
        </w:tc>
        <w:tc>
          <w:tcPr>
            <w:tcW w:w="170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-08-2020</w:t>
            </w:r>
          </w:p>
        </w:tc>
        <w:tc>
          <w:tcPr>
            <w:tcW w:w="1134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17: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F5CE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91" w:type="dxa"/>
          </w:tcPr>
          <w:p w:rsidR="006F0817" w:rsidRPr="00EF5CE7" w:rsidRDefault="006F0817" w:rsidP="006F0817">
            <w:pPr>
              <w:pStyle w:val="Textoindependiente"/>
              <w:spacing w:before="51"/>
              <w:ind w:right="28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CE7">
              <w:rPr>
                <w:rFonts w:asciiTheme="minorHAnsi" w:hAnsiTheme="minorHAnsi" w:cstheme="minorHAnsi"/>
                <w:b/>
                <w:sz w:val="22"/>
                <w:szCs w:val="22"/>
              </w:rPr>
              <w:t>VIRTUAL</w:t>
            </w:r>
          </w:p>
        </w:tc>
      </w:tr>
    </w:tbl>
    <w:p w:rsidR="006F0817" w:rsidRDefault="006F0817" w:rsidP="00D12C12">
      <w:pPr>
        <w:pStyle w:val="Textoindependiente"/>
        <w:spacing w:before="51"/>
        <w:ind w:left="118" w:right="-1"/>
        <w:jc w:val="both"/>
        <w:rPr>
          <w:rFonts w:eastAsia="Times New Roman"/>
          <w:bCs/>
          <w:szCs w:val="20"/>
          <w:lang w:eastAsia="es-PE" w:bidi="ar-SA"/>
        </w:rPr>
      </w:pPr>
    </w:p>
    <w:p w:rsidR="006F0817" w:rsidRDefault="0090709A" w:rsidP="00D12C12">
      <w:pPr>
        <w:pStyle w:val="Textoindependiente"/>
        <w:spacing w:before="51"/>
        <w:ind w:left="118" w:right="-1"/>
        <w:jc w:val="both"/>
        <w:rPr>
          <w:rFonts w:eastAsia="Times New Roman"/>
          <w:bCs/>
          <w:szCs w:val="20"/>
          <w:lang w:val="es-PE" w:eastAsia="es-PE" w:bidi="ar-SA"/>
        </w:rPr>
      </w:pPr>
      <w:r w:rsidRPr="007155C9">
        <w:rPr>
          <w:rFonts w:eastAsia="Times New Roman"/>
          <w:bCs/>
          <w:szCs w:val="20"/>
          <w:lang w:val="es-PE" w:eastAsia="es-PE" w:bidi="ar-SA"/>
        </w:rPr>
        <w:t xml:space="preserve">Para la entrevista personal bajo modalidad virtual se remitirá un link de contacto a los correos </w:t>
      </w:r>
      <w:r w:rsidR="006F0817">
        <w:rPr>
          <w:rFonts w:eastAsia="Times New Roman"/>
          <w:bCs/>
          <w:szCs w:val="20"/>
          <w:lang w:val="es-PE" w:eastAsia="es-PE" w:bidi="ar-SA"/>
        </w:rPr>
        <w:t xml:space="preserve">  </w:t>
      </w:r>
    </w:p>
    <w:p w:rsidR="00B5104B" w:rsidRDefault="0090709A" w:rsidP="00D12C12">
      <w:pPr>
        <w:pStyle w:val="Textoindependiente"/>
        <w:spacing w:before="51"/>
        <w:ind w:left="118" w:right="-1"/>
        <w:jc w:val="both"/>
        <w:rPr>
          <w:rFonts w:eastAsia="Times New Roman"/>
          <w:bCs/>
          <w:szCs w:val="20"/>
          <w:lang w:val="es-PE" w:eastAsia="es-PE" w:bidi="ar-SA"/>
        </w:rPr>
      </w:pPr>
      <w:proofErr w:type="gramStart"/>
      <w:r w:rsidRPr="007155C9">
        <w:rPr>
          <w:rFonts w:eastAsia="Times New Roman"/>
          <w:bCs/>
          <w:szCs w:val="20"/>
          <w:lang w:val="es-PE" w:eastAsia="es-PE" w:bidi="ar-SA"/>
        </w:rPr>
        <w:t>electrónicos</w:t>
      </w:r>
      <w:proofErr w:type="gramEnd"/>
      <w:r w:rsidRPr="007155C9">
        <w:rPr>
          <w:rFonts w:eastAsia="Times New Roman"/>
          <w:bCs/>
          <w:szCs w:val="20"/>
          <w:lang w:val="es-PE" w:eastAsia="es-PE" w:bidi="ar-SA"/>
        </w:rPr>
        <w:t xml:space="preserve"> señalados en la ficha de postulación</w:t>
      </w:r>
      <w:r w:rsidR="00CC3C35">
        <w:rPr>
          <w:rFonts w:eastAsia="Times New Roman"/>
          <w:bCs/>
          <w:szCs w:val="20"/>
          <w:lang w:val="es-PE" w:eastAsia="es-PE" w:bidi="ar-SA"/>
        </w:rPr>
        <w:t xml:space="preserve"> Anexo 06,</w:t>
      </w:r>
      <w:r w:rsidRPr="007155C9">
        <w:rPr>
          <w:rFonts w:eastAsia="Times New Roman"/>
          <w:bCs/>
          <w:szCs w:val="20"/>
          <w:lang w:val="es-PE" w:eastAsia="es-PE" w:bidi="ar-SA"/>
        </w:rPr>
        <w:t xml:space="preserve"> a partir de las </w:t>
      </w:r>
      <w:r w:rsidR="00A25958">
        <w:rPr>
          <w:rFonts w:eastAsia="Times New Roman"/>
          <w:bCs/>
          <w:szCs w:val="20"/>
          <w:lang w:val="es-PE" w:eastAsia="es-PE" w:bidi="ar-SA"/>
        </w:rPr>
        <w:t>8</w:t>
      </w:r>
      <w:r w:rsidRPr="007155C9">
        <w:rPr>
          <w:rFonts w:eastAsia="Times New Roman"/>
          <w:bCs/>
          <w:szCs w:val="20"/>
          <w:lang w:val="es-PE" w:eastAsia="es-PE" w:bidi="ar-SA"/>
        </w:rPr>
        <w:t>:00 am.</w:t>
      </w:r>
    </w:p>
    <w:p w:rsidR="00EF5CE7" w:rsidRPr="00B5104B" w:rsidRDefault="00EF5CE7" w:rsidP="00D12C12">
      <w:pPr>
        <w:pStyle w:val="Textoindependiente"/>
        <w:spacing w:before="51"/>
        <w:ind w:left="118" w:right="-1"/>
        <w:jc w:val="both"/>
        <w:rPr>
          <w:rFonts w:asciiTheme="minorHAnsi" w:eastAsia="Times New Roman" w:hAnsiTheme="minorHAnsi" w:cstheme="minorHAnsi"/>
          <w:bCs/>
          <w:lang w:val="es-PE" w:eastAsia="es-PE" w:bidi="ar-SA"/>
        </w:rPr>
      </w:pPr>
    </w:p>
    <w:p w:rsidR="0090709A" w:rsidRPr="00B5104B" w:rsidRDefault="007155C9" w:rsidP="00B5104B">
      <w:pPr>
        <w:pStyle w:val="Textoindependiente"/>
        <w:spacing w:before="51"/>
        <w:ind w:left="118" w:right="287"/>
        <w:jc w:val="both"/>
        <w:rPr>
          <w:rFonts w:asciiTheme="minorHAnsi" w:eastAsia="Times New Roman" w:hAnsiTheme="minorHAnsi" w:cstheme="minorHAnsi"/>
          <w:bCs/>
          <w:lang w:val="es-PE" w:eastAsia="es-PE" w:bidi="ar-SA"/>
        </w:rPr>
      </w:pPr>
      <w:r w:rsidRPr="00B5104B">
        <w:rPr>
          <w:rFonts w:asciiTheme="minorHAnsi" w:eastAsia="Times New Roman" w:hAnsiTheme="minorHAnsi" w:cstheme="minorHAnsi"/>
          <w:bCs/>
          <w:lang w:val="es-PE" w:eastAsia="es-PE" w:bidi="ar-SA"/>
        </w:rPr>
        <w:t xml:space="preserve">Lima, </w:t>
      </w:r>
      <w:r w:rsidR="00546F6F" w:rsidRPr="00B5104B">
        <w:rPr>
          <w:rFonts w:asciiTheme="minorHAnsi" w:eastAsia="Times New Roman" w:hAnsiTheme="minorHAnsi" w:cstheme="minorHAnsi"/>
          <w:bCs/>
          <w:lang w:val="es-PE" w:eastAsia="es-PE" w:bidi="ar-SA"/>
        </w:rPr>
        <w:t>0</w:t>
      </w:r>
      <w:r w:rsidR="00A25958">
        <w:rPr>
          <w:rFonts w:asciiTheme="minorHAnsi" w:eastAsia="Times New Roman" w:hAnsiTheme="minorHAnsi" w:cstheme="minorHAnsi"/>
          <w:bCs/>
          <w:lang w:val="es-PE" w:eastAsia="es-PE" w:bidi="ar-SA"/>
        </w:rPr>
        <w:t>7</w:t>
      </w:r>
      <w:r w:rsidR="0090709A" w:rsidRPr="00B5104B">
        <w:rPr>
          <w:rFonts w:asciiTheme="minorHAnsi" w:eastAsia="Times New Roman" w:hAnsiTheme="minorHAnsi" w:cstheme="minorHAnsi"/>
          <w:bCs/>
          <w:lang w:val="es-PE" w:eastAsia="es-PE" w:bidi="ar-SA"/>
        </w:rPr>
        <w:t xml:space="preserve"> de </w:t>
      </w:r>
      <w:r w:rsidR="00546F6F" w:rsidRPr="00B5104B">
        <w:rPr>
          <w:rFonts w:asciiTheme="minorHAnsi" w:eastAsia="Times New Roman" w:hAnsiTheme="minorHAnsi" w:cstheme="minorHAnsi"/>
          <w:bCs/>
          <w:lang w:val="es-PE" w:eastAsia="es-PE" w:bidi="ar-SA"/>
        </w:rPr>
        <w:t xml:space="preserve">agosto </w:t>
      </w:r>
      <w:r w:rsidR="0090709A" w:rsidRPr="00B5104B">
        <w:rPr>
          <w:rFonts w:asciiTheme="minorHAnsi" w:eastAsia="Times New Roman" w:hAnsiTheme="minorHAnsi" w:cstheme="minorHAnsi"/>
          <w:bCs/>
          <w:lang w:val="es-PE" w:eastAsia="es-PE" w:bidi="ar-SA"/>
        </w:rPr>
        <w:t>de 2020.</w:t>
      </w:r>
    </w:p>
    <w:p w:rsidR="00A25958" w:rsidRDefault="00A25958" w:rsidP="000E733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8211A" w:rsidRDefault="00546F6F" w:rsidP="000E733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COMITÉ DE SELECCIÓN</w:t>
      </w:r>
    </w:p>
    <w:sectPr w:rsidR="0048211A" w:rsidSect="00EF5CE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20A" w:rsidRDefault="00D7320A" w:rsidP="00FF2094">
      <w:r>
        <w:separator/>
      </w:r>
    </w:p>
  </w:endnote>
  <w:endnote w:type="continuationSeparator" w:id="0">
    <w:p w:rsidR="00D7320A" w:rsidRDefault="00D7320A" w:rsidP="00FF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20A" w:rsidRDefault="00D7320A" w:rsidP="00FF2094">
      <w:r>
        <w:separator/>
      </w:r>
    </w:p>
  </w:footnote>
  <w:footnote w:type="continuationSeparator" w:id="0">
    <w:p w:rsidR="00D7320A" w:rsidRDefault="00D7320A" w:rsidP="00FF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094" w:rsidRDefault="008720EB">
    <w:pPr>
      <w:pStyle w:val="Encabezado"/>
    </w:pPr>
    <w:r>
      <w:rPr>
        <w:noProof/>
        <w:lang w:val="es-PE" w:eastAsia="ko-KR" w:bidi="ar-SA"/>
      </w:rPr>
      <w:drawing>
        <wp:anchor distT="0" distB="0" distL="114300" distR="114300" simplePos="0" relativeHeight="251659264" behindDoc="0" locked="0" layoutInCell="1" allowOverlap="1" wp14:anchorId="724019FD" wp14:editId="20320136">
          <wp:simplePos x="0" y="0"/>
          <wp:positionH relativeFrom="margin">
            <wp:posOffset>0</wp:posOffset>
          </wp:positionH>
          <wp:positionV relativeFrom="paragraph">
            <wp:posOffset>-211455</wp:posOffset>
          </wp:positionV>
          <wp:extent cx="3124200" cy="457200"/>
          <wp:effectExtent l="0" t="0" r="0" b="0"/>
          <wp:wrapThrough wrapText="bothSides">
            <wp:wrapPolygon edited="0">
              <wp:start x="0" y="0"/>
              <wp:lineTo x="0" y="20700"/>
              <wp:lineTo x="21468" y="20700"/>
              <wp:lineTo x="21468" y="0"/>
              <wp:lineTo x="0" y="0"/>
            </wp:wrapPolygon>
          </wp:wrapThrough>
          <wp:docPr id="6" name="Imagen 6" descr="C:\Documents and Settings\csolari.CONADIS\Configuración local\Archivos temporales de Internet\Content.Outlook\BCW3VFXA\logoCONA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csolari.CONADIS\Configuración local\Archivos temporales de Internet\Content.Outlook\BCW3VFXA\logoCONAD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20EB" w:rsidRDefault="008720EB" w:rsidP="00FF2094">
    <w:pPr>
      <w:spacing w:line="408" w:lineRule="auto"/>
      <w:ind w:right="-1" w:hanging="4"/>
      <w:jc w:val="center"/>
      <w:rPr>
        <w:i/>
        <w:sz w:val="16"/>
      </w:rPr>
    </w:pPr>
  </w:p>
  <w:p w:rsidR="00FF2094" w:rsidRDefault="00FF2094" w:rsidP="008720EB">
    <w:pPr>
      <w:spacing w:line="160" w:lineRule="atLeast"/>
      <w:ind w:hanging="6"/>
      <w:jc w:val="center"/>
      <w:rPr>
        <w:i/>
        <w:sz w:val="16"/>
      </w:rPr>
    </w:pPr>
    <w:r>
      <w:rPr>
        <w:i/>
        <w:sz w:val="16"/>
      </w:rPr>
      <w:t>“Decenio de la Igualdad de Oportunidades para Mujeres y Hombres”</w:t>
    </w:r>
  </w:p>
  <w:p w:rsidR="00FF2094" w:rsidRDefault="00FF2094" w:rsidP="008720EB">
    <w:pPr>
      <w:spacing w:line="160" w:lineRule="atLeast"/>
      <w:ind w:hanging="6"/>
      <w:jc w:val="center"/>
      <w:rPr>
        <w:i/>
        <w:sz w:val="16"/>
      </w:rPr>
    </w:pPr>
    <w:r>
      <w:rPr>
        <w:i/>
        <w:sz w:val="16"/>
      </w:rPr>
      <w:t>“Año de la Universalización de la Salud”</w:t>
    </w:r>
  </w:p>
  <w:p w:rsidR="00FF2094" w:rsidRDefault="00FF20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99"/>
    <w:rsid w:val="0003560E"/>
    <w:rsid w:val="000E7335"/>
    <w:rsid w:val="001F2661"/>
    <w:rsid w:val="00241A1C"/>
    <w:rsid w:val="0027536D"/>
    <w:rsid w:val="00290ED1"/>
    <w:rsid w:val="002A6F74"/>
    <w:rsid w:val="00330C4B"/>
    <w:rsid w:val="00345B56"/>
    <w:rsid w:val="003F7CA8"/>
    <w:rsid w:val="0041500F"/>
    <w:rsid w:val="0048211A"/>
    <w:rsid w:val="004A7B83"/>
    <w:rsid w:val="004B2BC5"/>
    <w:rsid w:val="004D2BF3"/>
    <w:rsid w:val="00546F6F"/>
    <w:rsid w:val="005A3349"/>
    <w:rsid w:val="005C1038"/>
    <w:rsid w:val="00603BA2"/>
    <w:rsid w:val="0061405C"/>
    <w:rsid w:val="00624694"/>
    <w:rsid w:val="00631279"/>
    <w:rsid w:val="006865F2"/>
    <w:rsid w:val="00696731"/>
    <w:rsid w:val="006B302E"/>
    <w:rsid w:val="006D7C99"/>
    <w:rsid w:val="006F0817"/>
    <w:rsid w:val="006F25E5"/>
    <w:rsid w:val="007135A9"/>
    <w:rsid w:val="007155C9"/>
    <w:rsid w:val="00723E32"/>
    <w:rsid w:val="00741A74"/>
    <w:rsid w:val="007911ED"/>
    <w:rsid w:val="007F61E1"/>
    <w:rsid w:val="008129A8"/>
    <w:rsid w:val="008363FB"/>
    <w:rsid w:val="0084098B"/>
    <w:rsid w:val="008720EB"/>
    <w:rsid w:val="008D409A"/>
    <w:rsid w:val="008E0CDB"/>
    <w:rsid w:val="008F233B"/>
    <w:rsid w:val="008F46E9"/>
    <w:rsid w:val="0090709A"/>
    <w:rsid w:val="00915BAE"/>
    <w:rsid w:val="00926EF9"/>
    <w:rsid w:val="009313D7"/>
    <w:rsid w:val="009C13A4"/>
    <w:rsid w:val="00A25958"/>
    <w:rsid w:val="00A70012"/>
    <w:rsid w:val="00AA34B9"/>
    <w:rsid w:val="00AE21D7"/>
    <w:rsid w:val="00AE39CF"/>
    <w:rsid w:val="00AE4767"/>
    <w:rsid w:val="00B17126"/>
    <w:rsid w:val="00B5104B"/>
    <w:rsid w:val="00B90E22"/>
    <w:rsid w:val="00BA06EE"/>
    <w:rsid w:val="00C113D2"/>
    <w:rsid w:val="00CC3C35"/>
    <w:rsid w:val="00D12C12"/>
    <w:rsid w:val="00D7320A"/>
    <w:rsid w:val="00D7554F"/>
    <w:rsid w:val="00DA48DF"/>
    <w:rsid w:val="00DA634F"/>
    <w:rsid w:val="00E22B1F"/>
    <w:rsid w:val="00E91361"/>
    <w:rsid w:val="00EF5CE7"/>
    <w:rsid w:val="00F024BE"/>
    <w:rsid w:val="00F037DC"/>
    <w:rsid w:val="00F11277"/>
    <w:rsid w:val="00F72EA6"/>
    <w:rsid w:val="00FD0534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A63CF8-50B6-4D2D-828C-889A247B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7C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link w:val="Ttulo2Car"/>
    <w:uiPriority w:val="9"/>
    <w:qFormat/>
    <w:rsid w:val="00FF2094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D7C9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7C99"/>
    <w:rPr>
      <w:rFonts w:ascii="Calibri" w:eastAsia="Calibri" w:hAnsi="Calibri" w:cs="Calibri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F20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2094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F20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094"/>
    <w:rPr>
      <w:rFonts w:ascii="Calibri" w:eastAsia="Calibri" w:hAnsi="Calibri" w:cs="Calibri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FF209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table" w:styleId="Tablaconcuadrcula">
    <w:name w:val="Table Grid"/>
    <w:basedOn w:val="Tablanormal"/>
    <w:uiPriority w:val="39"/>
    <w:rsid w:val="00631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Vilchez</dc:creator>
  <cp:keywords/>
  <dc:description/>
  <cp:lastModifiedBy>Braulio Vilchez</cp:lastModifiedBy>
  <cp:revision>10</cp:revision>
  <cp:lastPrinted>2020-07-16T03:44:00Z</cp:lastPrinted>
  <dcterms:created xsi:type="dcterms:W3CDTF">2020-08-10T04:05:00Z</dcterms:created>
  <dcterms:modified xsi:type="dcterms:W3CDTF">2020-08-10T04:09:00Z</dcterms:modified>
</cp:coreProperties>
</file>